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EF1" w:rsidRPr="00E81EF1" w:rsidRDefault="00E81EF1" w:rsidP="00E81EF1">
      <w:pPr>
        <w:widowControl/>
        <w:wordWrap/>
        <w:autoSpaceDE/>
        <w:autoSpaceDN/>
      </w:pPr>
      <w:r w:rsidRPr="00E81EF1">
        <w:t>The advent of the sustainable development goals (SDGs) era, endorsed by the 70th UN General Assembly in September 2015, requires all UN member states to abide by the global norm of the SDGs until 2030 by placing a stronger emphasis on cultivating inclusive state-society relations oriented towards promoting economic growth and social development within planetary boundaries and human rights protection. Replacing the Millennium Development Goals (MDGs) of 2000, the SDGs, composed of 17 goals and 169 targets, have become the highest end of shared norms and universal goals of international society under the slogan of “no one should be left behind.” While all UN members are asked to report their own “voluntary national review (VNR)” explaining how they are implementing the SDGs at the national level to the UN High-Level Political Forum (HLPF) every four years, a few countries such as the United States and North Korea have not yet submitted their VNRs. However, it is interesting to see that North Korea has officially promised to report its VNR to the HLPF by July 2020, a deadline which has now been delayed due to COVID-19. Why did North Korea decide to comply with the global assignment of VNR reporting? Can it be said that North Korea wants to become a real member of international society in the SDG era by declaring its willingness to participate?</w:t>
      </w:r>
    </w:p>
    <w:p w:rsidR="00E81EF1" w:rsidRPr="00E81EF1" w:rsidRDefault="00E81EF1" w:rsidP="00E81EF1">
      <w:pPr>
        <w:widowControl/>
        <w:wordWrap/>
        <w:autoSpaceDE/>
        <w:autoSpaceDN/>
      </w:pPr>
      <w:r w:rsidRPr="00E81EF1">
        <w:t>Indeed, North Korea has been proactive in its effort to join the ranks of UN member countries which satisfy the basic requirement of SDG preparation and implementation since it participated in the regional SDG conference initiated by UNESCAP in 2017. The North Korean delegation strongly emphasized its readiness to fulfill the mission of the SDGs at the national level in line with its 5-Year National Strategy for Economic Development (NSED), particularly in the areas of zero hunger (Goal 2), clean water and sanitation (Goal 6), affordable and clean energy (Goal 7), sustainable cities and communities (Goal 11), responsible consumption and production (Goal 12), life on land (Goal 15), and partnership for the goals (Goal 17). In October 2019 when UNESCAP hosted another regional SDG conference in Vladivostok, North Korea presented a very detailed and well-organized plan to achieve the SDGs and manage the implementation mechanism via a “whole-of-society” approach for all 17 Goals. Its proactive engagement with the SDGs is flabbergasting in terms of the high quality of the content and of its institutional support, both of which the Workers’ Party of Korea, which has not been a good follower of global norms and rules, will orchestrate. Its preparation schemes, seemingly, are absolutely better than those of South Korea and other advanced economies and even seem to be desperate to achieve the SDGs to ensure the survival and elevated standard of living for the North Korean people.</w:t>
      </w:r>
    </w:p>
    <w:p w:rsidR="00E81EF1" w:rsidRPr="00E81EF1" w:rsidRDefault="00E81EF1" w:rsidP="00E81EF1">
      <w:pPr>
        <w:widowControl/>
        <w:wordWrap/>
        <w:autoSpaceDE/>
        <w:autoSpaceDN/>
      </w:pPr>
      <w:r w:rsidRPr="00E81EF1">
        <w:t xml:space="preserve">The reasons why North Korea is involving itself in implementing a global norm like the SDGs can be understood largely through the following four interpretations. First, the SDGs are a soft norm without binding enforcement. A verbal pledge to achieve the SDGs is not necessarily followed by real implementation, simply because there is no centralized authority to punish violators at the </w:t>
      </w:r>
      <w:r w:rsidRPr="00E81EF1">
        <w:lastRenderedPageBreak/>
        <w:t xml:space="preserve">global level. North Korea, therefore, will not lag behind if it simply makes an official promise to international society. Second, North Korea can become a good citizen of international society by sending a strong signal of its intention to conform to the global rules shared by all UN member states. This relates to the third observation that North Korea has made a strategic calculation to get more aid and economic support from the international community in signaling its strong willingness to follow the SDGs. North Korea is rather fraught with despair under the current economic sanctions and needs an exit strategy from the protracted deadlock. The logical upshot is that the SDGs would provide a great opportunity space for North Korea. Finally and most importantly, the SDGs per se would be a very tempting and handy instrument for North Korea to maximize the universal and global values for its domestic agenda of national development strategies. By aligning the global norm of the SDGs with the 5-Year NSED, Pyongyang can not only justify the national development plan as being linked with the global trend, but also persuade the people to tighten their belts further for economic development despite the severe economic sanctions imposed by the US-led alliance. In fact, we can confirm this via the Party newspaper, the </w:t>
      </w:r>
      <w:proofErr w:type="spellStart"/>
      <w:r w:rsidRPr="00E81EF1">
        <w:t>Rodong</w:t>
      </w:r>
      <w:proofErr w:type="spellEnd"/>
      <w:r w:rsidRPr="00E81EF1">
        <w:t xml:space="preserve"> </w:t>
      </w:r>
      <w:proofErr w:type="spellStart"/>
      <w:r w:rsidRPr="00E81EF1">
        <w:t>Sinmun</w:t>
      </w:r>
      <w:proofErr w:type="spellEnd"/>
      <w:r w:rsidRPr="00E81EF1">
        <w:t>, which has often used the term “sustainable development” since 2015.</w:t>
      </w:r>
    </w:p>
    <w:p w:rsidR="00E81EF1" w:rsidRDefault="00E81EF1" w:rsidP="00E81EF1">
      <w:pPr>
        <w:widowControl/>
        <w:wordWrap/>
        <w:autoSpaceDE/>
        <w:autoSpaceDN/>
      </w:pPr>
      <w:r w:rsidRPr="00E81EF1">
        <w:t>In many cases, the universality of global norms can be strategically utilized for the specific purpose of individual states. The global norms are reborn and reformulated by domestic political regimes for their survival and other strategic interests. China has been equalizing its national implementation of the SDGs with the grand strategy of the Belt and Road Initiative (BRI). The UK has determined that British foreign aid is the best package to align the implementation of the SDGs with the realization of its national interests by tackling global poverty and inequality. Likewise, North Korea has also made a smart move to utilize global norms for the sake of its national strategy for economic development, together with the strategic purposes of its external relations with the international community. In a nutshell, North Korea’s preparation for the SDGs should be decoded at the nexus of its national strategies and its exposure to global norms and rules as a member of international society.</w:t>
      </w:r>
    </w:p>
    <w:p w:rsidR="00E81EF1" w:rsidRDefault="00E81EF1">
      <w:pPr>
        <w:widowControl/>
        <w:wordWrap/>
        <w:autoSpaceDE/>
        <w:autoSpaceDN/>
      </w:pPr>
      <w:r>
        <w:br w:type="page"/>
      </w:r>
      <w:bookmarkStart w:id="0" w:name="_GoBack"/>
      <w:bookmarkEnd w:id="0"/>
    </w:p>
    <w:p w:rsidR="00E81EF1" w:rsidRPr="00E81EF1" w:rsidRDefault="00E81EF1" w:rsidP="00E81EF1">
      <w:r w:rsidRPr="00E81EF1">
        <w:lastRenderedPageBreak/>
        <w:t>North Korea's fourth nuclear test in January 2016 and its fifth in September of the same year proved that its nuclear weapons capability has reached the final stages. It also demonstrated the regime’s ability to strike the mainland United States through a series of ballistic missile launches. This prompted the international community, especially the United States, to take practical action on the North Korean nuclear issue and throw strategic patience aside.</w:t>
      </w:r>
    </w:p>
    <w:p w:rsidR="00E81EF1" w:rsidRPr="00E81EF1" w:rsidRDefault="00E81EF1" w:rsidP="00E81EF1">
      <w:r w:rsidRPr="00E81EF1">
        <w:t>The United States and the international community have imposed strong and practical economic sanctions against North Korea beyond formal sanctions. It has banned all overseas worker projects and exports of coal and other mineral resources to China, which were the main sources of income for the North Korean economy and the military. It also banned all exports of strategic materials, oil, and chemicals to North Korea. Above all, China and Russia judged that North Korea was ignoring their warnings against upgrading its nuclear capabilities. Thus, China and Russia joined the US and the international community's economic blockade against North Korea, and economic sanctions against the North began to take effect.</w:t>
      </w:r>
    </w:p>
    <w:p w:rsidR="00E81EF1" w:rsidRPr="00E81EF1" w:rsidRDefault="00E81EF1" w:rsidP="00E81EF1">
      <w:r w:rsidRPr="00E81EF1">
        <w:t>The situation on the Korean Peninsula has escalated into a state of war as North Korea protested against these strong sanctions. In particular, President Trump's unilateral foreign policy and unpredictable leadership have raised concerns that military operations against North Korea may be possible. This has forced the Korean government and civil society into a state of tension exceeding any that have come before it.</w:t>
      </w:r>
    </w:p>
    <w:p w:rsidR="00E81EF1" w:rsidRPr="00E81EF1" w:rsidRDefault="00E81EF1" w:rsidP="00E81EF1">
      <w:r w:rsidRPr="00E81EF1">
        <w:t xml:space="preserve">In May 2017, the Moon Jae-in administration, which aims to build trust with North Korea, was inaugurated. Moon’s administration began its charm offensive by initiating sports diplomacy, inviting North Korea to attend the 2018 </w:t>
      </w:r>
      <w:proofErr w:type="spellStart"/>
      <w:r w:rsidRPr="00E81EF1">
        <w:t>Pyeongchang</w:t>
      </w:r>
      <w:proofErr w:type="spellEnd"/>
      <w:r w:rsidRPr="00E81EF1">
        <w:t xml:space="preserve"> Winter Olympics held in February. Moon quickly followed this with an invitation to the dialogue table to resolve the North Korean nuclear issue. Following North Korea's decision to participate in the </w:t>
      </w:r>
      <w:proofErr w:type="spellStart"/>
      <w:r w:rsidRPr="00E81EF1">
        <w:t>Pyeongchang</w:t>
      </w:r>
      <w:proofErr w:type="spellEnd"/>
      <w:r w:rsidRPr="00E81EF1">
        <w:t xml:space="preserve"> Winter Olympics, the Korean Peninsula was more peaceful than ever. The first inter-Korean summit was held in May 2018, and progress seemed tenable until the second round of US-North Korea talks broke down in February 2019. Hopes abounded that the half-century-long dispute and confrontation between the two Koreas might be resolved. At the same time, the Trump administration was soaked in "selfish expectations" that it would be able to resolve the North Korean nuclear issue where former US presidents had failed.</w:t>
      </w:r>
    </w:p>
    <w:p w:rsidR="00E81EF1" w:rsidRPr="00E81EF1" w:rsidRDefault="00E81EF1" w:rsidP="00E81EF1">
      <w:r w:rsidRPr="00E81EF1">
        <w:t xml:space="preserve">During the same period, North Korea conveyed the results of the series of inter-Korean summits and the first-ever US-North Korea summit to its people through propaganda media. The North Korean government called on its people to remain patient for just a bit longer, sending the message that it would be able to end its confrontation with the international community and focus on economic development. North Koreans endured the pain of economic hardship caused by tighter internal controls and the US economic blockade in the hopes that US-North Korea negotiations </w:t>
      </w:r>
      <w:r w:rsidRPr="00E81EF1">
        <w:lastRenderedPageBreak/>
        <w:t xml:space="preserve">meant that the young leader Kim Jong </w:t>
      </w:r>
      <w:proofErr w:type="gramStart"/>
      <w:r w:rsidRPr="00E81EF1">
        <w:t>Un</w:t>
      </w:r>
      <w:proofErr w:type="gramEnd"/>
      <w:r w:rsidRPr="00E81EF1">
        <w:t xml:space="preserve"> would catch the two rabbits of regime security and economic development that Kim Jong Il had failed to achieve.</w:t>
      </w:r>
    </w:p>
    <w:p w:rsidR="00E81EF1" w:rsidRPr="00E81EF1" w:rsidRDefault="00E81EF1" w:rsidP="00E81EF1">
      <w:r w:rsidRPr="00E81EF1">
        <w:t xml:space="preserve">Indeed, the US sanctions imposed on North Korea after the fourth and fifth nuclear tests in 2016 were enough to inflict pain not only on the Kim Jong </w:t>
      </w:r>
      <w:proofErr w:type="gramStart"/>
      <w:r w:rsidRPr="00E81EF1">
        <w:t>Un</w:t>
      </w:r>
      <w:proofErr w:type="gramEnd"/>
      <w:r w:rsidRPr="00E81EF1">
        <w:t xml:space="preserve"> regime but also on the North Korean people. The ban on exports of oil, chemical, and fertilizer products to energy-poor North Korea has dealt a direct blow to its economy, especially agricultural production. Oil and fertilizer aid, which had been provided by China, an ally regardless of sanctions, was suspended. The US has taken a so-called “smart sanction” approach by sanctioning agencies and people involved in nuclear development, saying it minimizes the humanitarian damage that could be caused by economic sanctions, but it has not in fact been “smart” at all.</w:t>
      </w:r>
    </w:p>
    <w:p w:rsidR="00E81EF1" w:rsidRPr="00E81EF1" w:rsidRDefault="00E81EF1" w:rsidP="00E81EF1">
      <w:r w:rsidRPr="00E81EF1">
        <w:t>In the midst of this, the South Korean government and NGOs were unable to provide virtually any aid, even with sanctions exceptions granted by the US and UN. This seems to be due to the US calculation that any aid will weaken US leverage in the process of denuclearization negotiations. North Korea's current economic hardship is believed to be the worst since the early 2000s, when 300,000 died of starvation.</w:t>
      </w:r>
    </w:p>
    <w:p w:rsidR="00E81EF1" w:rsidRPr="00E81EF1" w:rsidRDefault="00E81EF1" w:rsidP="00E81EF1">
      <w:r w:rsidRPr="00E81EF1">
        <w:t xml:space="preserve">In July 2020, North Korea finally began to criticize the US and South Korea. The regime’s criticism centered on how the US, South Korea, and the international community rewarded North Korea, which participated in the denuclearization negotiations in a serious and unprecedented manner to pursue peace on the Korean Peninsula starting with its attendance at the </w:t>
      </w:r>
      <w:proofErr w:type="spellStart"/>
      <w:r w:rsidRPr="00E81EF1">
        <w:t>Pyeongchang</w:t>
      </w:r>
      <w:proofErr w:type="spellEnd"/>
      <w:r w:rsidRPr="00E81EF1">
        <w:t xml:space="preserve"> Winter Olympics. The failure to come up with a proper compensation mechanism for North Korea, which actually participated in the negotiations, has impacted the situation in a number of ways. As discussed above, the unprecedented strong US sanctions against North Korea during the negotiations have left North Koreans more impoverished, greatly dampening Kim Jong </w:t>
      </w:r>
      <w:proofErr w:type="spellStart"/>
      <w:proofErr w:type="gramStart"/>
      <w:r w:rsidRPr="00E81EF1">
        <w:t>Un's</w:t>
      </w:r>
      <w:proofErr w:type="spellEnd"/>
      <w:proofErr w:type="gramEnd"/>
      <w:r w:rsidRPr="00E81EF1">
        <w:t xml:space="preserve"> grip. Kim Jong </w:t>
      </w:r>
      <w:proofErr w:type="spellStart"/>
      <w:proofErr w:type="gramStart"/>
      <w:r w:rsidRPr="00E81EF1">
        <w:t>Un's</w:t>
      </w:r>
      <w:proofErr w:type="spellEnd"/>
      <w:proofErr w:type="gramEnd"/>
      <w:r w:rsidRPr="00E81EF1">
        <w:t xml:space="preserve"> foreign policy of pursuing a conciliatory policy of dialogue and negotiations ended in failure, and Kim Jong Un will have no choice but to support the hardliners in denuclearization negotiations and foreign policy going forward.</w:t>
      </w:r>
    </w:p>
    <w:p w:rsidR="00E81EF1" w:rsidRPr="00E81EF1" w:rsidRDefault="00E81EF1" w:rsidP="00E81EF1">
      <w:r w:rsidRPr="00E81EF1">
        <w:t xml:space="preserve">What created this situation? Did North Korea make too many demands at the US-North Korea talks in Hanoi in February 2019? Were the demands of the US reasonable? What did South Korea do? It may be difficult to find a clear answer, but if we look back on the past three years since the first inter-Korean summit in 2018, it is not difficult to understand the North's choices or the background of Kim </w:t>
      </w:r>
      <w:proofErr w:type="spellStart"/>
      <w:r w:rsidRPr="00E81EF1">
        <w:t>Yo-jong’s</w:t>
      </w:r>
      <w:proofErr w:type="spellEnd"/>
      <w:r w:rsidRPr="00E81EF1">
        <w:t xml:space="preserve"> criticism of the United States and South Korea issued in July of this year.</w:t>
      </w:r>
    </w:p>
    <w:p w:rsidR="00E81EF1" w:rsidRPr="00E81EF1" w:rsidRDefault="00E81EF1" w:rsidP="00E81EF1">
      <w:r w:rsidRPr="00E81EF1">
        <w:t xml:space="preserve">First, the US has treated North Korea as though the regime is a teenager who should be disciplined, not as an equal with which the US must negotiate. The US began negotiations with the North determined not to offer any indications of potential compensation or signs of a conciliatory attitude </w:t>
      </w:r>
      <w:r w:rsidRPr="00E81EF1">
        <w:lastRenderedPageBreak/>
        <w:t>until the teenager named North Korea reflected on its actions and promised to shape up. The outcome of this approach was foregone. The US would not make any concessions or offer kindness until North Korea first reflected on its attitude and asked for forgiveness, promising that it would never do wrong again. However, a successful negotiation is a process in which the participants in the negotiations recognize each other as partners on equal footing. Both sides can then reach an agreement while upholding mutual respect by making equivalent concessions to find a consensus. This further requires a clear mutual understanding of the needs of the other side. However, the US instead saw North Korea as a rogue boy, not a negotiating partner, and no conciliatory gestures such as compensation were ever considered as the US sought to change the North’s attitude.</w:t>
      </w:r>
    </w:p>
    <w:p w:rsidR="00E81EF1" w:rsidRPr="00E81EF1" w:rsidRDefault="00E81EF1" w:rsidP="00E81EF1">
      <w:r w:rsidRPr="00E81EF1">
        <w:t>Second, let's assume that throughout the last three years of US-North Korea denuclearization negotiations, the US has maintained its perception that it is in a superior position rather than a partner in an equal dialogue. Viewed through this lens, the US approach to these negotiations has been one of a father seeking to discipline and correct the attitude of a rogue teenager. Even if this were the case, it takes a harmonious use of both carrots and sticks for a father with the upper hand in terms of power or authority to discipline a child. Children should not be given too much love or overly harsh discipline. For teenagers who have already demonstrated a bad attitude, hardline measures such as sticks will only worsen the situation. You have to expand your mind, and soft, warm gestures are the only way to open the heart of a wounded child. North Korea has been the loner of the international community for the past 30 years since the end of the Cold War, a rogue teenager who does not hesitate to act out to attract attention. Hunger and the past three years of denuclearization negotiations have been tougher than ever due to the US whip of economic sanctions. North Korea came to the negotiation table willing to discuss making changes. But when North Korea said they would turn over a new leaf, how could the US take their word for it? The US instead countered by asking the regime to show their willingness to change by taking action first, insisting on a total surrender and behavior change. Wasn't this demand too harsh for a child who just emerged from a dark tunnel? The father should have shown warm behavior first. In other words, the US should have provided North Korea, which was seriously involved in denuclearization negotiations, with a compensation mechanism.</w:t>
      </w:r>
    </w:p>
    <w:p w:rsidR="00E81EF1" w:rsidRPr="00E81EF1" w:rsidRDefault="00E81EF1" w:rsidP="00E81EF1">
      <w:r w:rsidRPr="00E81EF1">
        <w:t xml:space="preserve">Third, suppose North Korea is a misbehaving child and the United States is the father who wants to correct their behavior. In this analogy, let us assume that South Korea is the mother. What role did the mother play in the father's discipline of his son? What should South Korea's role be? From South Korea’s perspective, the father is blunt and strict because he has a mission to protect his family from the harsh world. Such a father is more likely to use a whip than to engage in warm actions or speak gently to discipline his child. The mother should be an active partner who advises such a father that warm words and actions are a more effective means of discipline than a whip. It </w:t>
      </w:r>
      <w:r w:rsidRPr="00E81EF1">
        <w:lastRenderedPageBreak/>
        <w:t>is easy to guess what role South Korea should have played as the mother when the US as the father favored taking up the whip over warm words and actions in disciplining his son, North Korea. However, South Korea did not do its part properly. Such a mother is bound to be resentful of North Korea's distorted position as a child.</w:t>
      </w:r>
    </w:p>
    <w:p w:rsidR="00E81EF1" w:rsidRPr="00E81EF1" w:rsidRDefault="00E81EF1" w:rsidP="00E81EF1">
      <w:r w:rsidRPr="00E81EF1">
        <w:t>The last three years of denuclearization negotiations are about to collapse. COVID-19 has prompted North Korea to refrain from making the extreme choice of leaving the negotiating table entirely. However, even if the denuclearization negotiations between the US and North Korea resume, absent fundamental changes in Washington's attitude toward Pyongyang, the chances of success appear low. South Korea should also take a more active role. South Korea should hold on to North Korea, which wants to leave the negotiating table, and persuade the US to provide a corresponding compensation mechanism by sitting at the negotiating table. </w:t>
      </w:r>
    </w:p>
    <w:p w:rsidR="00E81EF1" w:rsidRDefault="00E81EF1">
      <w:pPr>
        <w:widowControl/>
        <w:wordWrap/>
        <w:autoSpaceDE/>
        <w:autoSpaceDN/>
      </w:pPr>
      <w:r>
        <w:br w:type="page"/>
      </w:r>
    </w:p>
    <w:p w:rsidR="00E81EF1" w:rsidRDefault="00E81EF1" w:rsidP="00E81EF1">
      <w:r>
        <w:lastRenderedPageBreak/>
        <w:t>The highest expression of the US-ROK alliance is extended nuclear deterrence. This tool for international order building/maintenance and nonproliferation refers to the intentional strategic US declaration to protect an ally from a certain level of aggression (mainly nuclear, but presumably also sub-nuclear) by a third-party state. Although the US is not itself threatened or attacked directly, the US protects the ally through the dissuasive threat of a retaliatory strike against the third-party state via the use of nuclear weapons. In the specific case of the US-ROK alliance, for which North Korea is the most likely third-party aggressor, extended nuclear deterrence is anchored in the following: technological means to deliver warheads on target, leader-level political agreement, reputational incentives for the US to meet its commitment, the stationing of US military forces on South Korean territory, and deep, path-dependent institutional cooperation both diplomatically and militarily.</w:t>
      </w:r>
    </w:p>
    <w:p w:rsidR="00E81EF1" w:rsidRDefault="00E81EF1" w:rsidP="00E81EF1">
      <w:r>
        <w:t xml:space="preserve">The logic of and motivation for extended nuclear deterrence are clear. The extension of the US nuclear umbrella to South Korea is intended to deter North Korea (and possibly other states such as China and Russia) from launching a nuclear attack on South Korea. This aims to promote stability in the East Asia region. It reduces South Korea’s incentive to develop an independent nuclear deterrent, helping prevent a proliferation arms race among neighboring states seeking their own paths of nuclear breakout. Moreover—and arguably more importantly—US extended nuclear deterrence for South Korea is intended to increase conventional deterrence as well, as Washington’s nuclear backstop for Seoul in theory </w:t>
      </w:r>
      <w:proofErr w:type="spellStart"/>
      <w:r>
        <w:t>disincentivizes</w:t>
      </w:r>
      <w:proofErr w:type="spellEnd"/>
      <w:r>
        <w:t xml:space="preserve"> Pyongyang from launching a major conventional attack for fear that it could escalate to an unwinnable nuclear conflict.</w:t>
      </w:r>
    </w:p>
    <w:p w:rsidR="00E81EF1" w:rsidRDefault="00E81EF1" w:rsidP="00E81EF1">
      <w:r>
        <w:t>The logic of extended nuclear deterrence may be clear, but there always lingers the question of the credibility and reliability of the provider of extended nuclear deterrence. This is true both in general and in the particular case of the Korean peninsula.</w:t>
      </w:r>
    </w:p>
    <w:p w:rsidR="00E81EF1" w:rsidRDefault="00E81EF1" w:rsidP="00E81EF1">
      <w:r>
        <w:t>US extended nuclear deterrence for South Korea is central to the security of both the Korean peninsula and East Asia writ large, yet is politically fragile. Hence the question: should South Korea count on US extended nuclear deterrence? This article examines the question from several perspectives, notably in light of strategic considerations and the current state of the US-ROK alliance.</w:t>
      </w:r>
    </w:p>
    <w:p w:rsidR="00E81EF1" w:rsidRDefault="00E81EF1" w:rsidP="00E81EF1">
      <w:r>
        <w:t xml:space="preserve">If the conceptual logic of extended nuclear deterrence is clear, the willpower to execute its fundamental underpinning—launching a US nuclear strike against a third-party state on behalf of an ally—is highly uncertain. The clarity of the logic obscures the gravity of the act: the use of a uniquely destructive weapon that potentially entails the death of millions and uncontrolled escalation presenting existential risk to humanity (if additional nuclear powers were to be drawn in). Ordering a nuclear attack on any state—even one directly at war with the US—is an enormous psychological burden for any US president; to do so primarily for the benefit of an ally, rather than primarily for the US and its population, requires an almost unimaginable level of fortitude. The credibility of extended nuclear deterrence rests, however, precisely on the assumption that this </w:t>
      </w:r>
      <w:r>
        <w:lastRenderedPageBreak/>
        <w:t>presidential fortitude is reliable, that the US president would trade San Francisco for Busan. This unimaginable, yet reliable fortitude is necessary, and a heavy lift, even in the most favorable of circumstances, which, one hastens to add, do not obtain with the current situation of US extended nuclear deterrence for South Korea. Credible, reliable extended nuclear deterrence requires—in order to buttress the requisite presidential fortitude—a rock-solid relationship between allies (including between ally leaders), as well as the patron state’s principled purpose and clarity about the strategic value of meeting its extended nuclear deterrence obligations. There is reason to doubt this in the current situation under US president Donald Trump.</w:t>
      </w:r>
    </w:p>
    <w:p w:rsidR="00E81EF1" w:rsidRDefault="00E81EF1" w:rsidP="00E81EF1">
      <w:r>
        <w:t>To begin with, Trump is notorious for his unreliability as a partner, an ingrained aspect of his psychological profile that extends back to his period as a businessman and has remained prominent during his White House mandate. Beyond his general propensity for personal betrayal, Trump has repeatedly denigrated US allies, including South Korea. Why should South Korea—and, perhaps more importantly from an extended deterrence perspective, North Korea or another nuclear-weapon-possessing adversary of South Korea—believe a generally mendacious and unreliable Trump would honor the US obligation of a retaliatory nuclear strike on behalf of South Korea when doing so potentially would put the US in danger, clearly violating Trump’s “America First” foreign policy orientation?</w:t>
      </w:r>
    </w:p>
    <w:p w:rsidR="00E81EF1" w:rsidRDefault="00E81EF1" w:rsidP="00E81EF1">
      <w:r>
        <w:t>Beyond the sheer problem of the unreliability and alliance hostility of Trump—who might, after all, soon be out of office and succeeded by Joe Biden, a seasoned supporter of US alliances—what he represents about the US body politic is also discouraging for US extended nuclear deterrence for South Korea. Trump’s administration—which, despite being riven with corruption, grift and graft, lawless opportunism, incompetence, and negligence, enjoys the support of 35%-45% of the population, who ipso facto finds this behavior benign—is an expression of how little the US government and broader population are dedicated to upholding the rule of law. This problem is unlikely to vanish even with Trump out of office—it is, rather, a flaw in the national character of the US at the moment. This raises the question—critical for South Korea—of how seriously a state that does not sufficiently respect domestic rule of law can be expected to respect its defense commitment to a treaty ally.</w:t>
      </w:r>
    </w:p>
    <w:p w:rsidR="00E81EF1" w:rsidRDefault="00E81EF1" w:rsidP="00E81EF1">
      <w:r>
        <w:t xml:space="preserve">Additionally, one must recall that Trump’s foreign policy—including alliance hostility that casts doubt on extended nuclear deterrence for South Korea—is also an expression of the aggregate preference of the US population to be less militarily engaged abroad. The historical default foreign policy preference of the broad US population is moderate isolationism, with the more interventionist, proactive, alliance-focused post-WWII period an exception. It is worth asking if the US can be trusted to support a policy as laden as extended nuclear deterrence for South Korea—with the major risks that entails—given that the US population clearly supports removal of trivial numbers of US troops </w:t>
      </w:r>
      <w:r>
        <w:lastRenderedPageBreak/>
        <w:t xml:space="preserve">even from places such as Afghanistan, Syria, and Iraq, which have extremely limited capacity to inflict damage on the US territory. </w:t>
      </w:r>
    </w:p>
    <w:p w:rsidR="00E81EF1" w:rsidRDefault="00E81EF1" w:rsidP="00E81EF1">
      <w:r>
        <w:t>Turning from domestic political factors in the US to the international strategic context for US extended nuclear deterrence for South Korea, the situation is also unfavorable. Any realistic adversary scenario involves a third-party state (North Korea, China, Russia) that could strike US territory with a residual (third) strike, if the US were itself to retaliate (second strike) on behalf of South Korea in reprisal for the third-party state’s initial (first) strike against South Korea. The US and South Korea may game out the scenarios to locate a point of US dominance on the escalation ladder (indeed this is one of the reasons for the US introduction of low-yield warheads for SLBMs in the western Pacific), but the bottom line is that the third-party states most likely to be involved in conflict with South Korea are sufficiently nuclear-armed that, under conflict conditions, a strike on US territory cannot be excluded. Consequently, there is a chance that the US president would avoid that risk by not launching a nuclear attack against said third-party state in accordance with US extended nuclear deterrence commitment.</w:t>
      </w:r>
    </w:p>
    <w:p w:rsidR="00E81EF1" w:rsidRDefault="00E81EF1" w:rsidP="00E81EF1">
      <w:r>
        <w:t xml:space="preserve">South Korea must know this. North Korea certainly does. Indeed Pyongyang just provided a vivid picture of its own deterrence capabilities in its latest October 10 military parade, which displayed a new, larger ICBM and a new variant of the </w:t>
      </w:r>
      <w:proofErr w:type="spellStart"/>
      <w:r>
        <w:t>Pukguksong</w:t>
      </w:r>
      <w:proofErr w:type="spellEnd"/>
      <w:r>
        <w:t xml:space="preserve"> series SLBM. The ICBM (provisionally known as the Hwasong-16), which can strike anywhere in the continental US, is presumably capable of carrying multiple warheads and decoys or a larger thermonuclear warhead with better and more robust penetration aids and other countermeasures. These technologies seem designed to defeat US ballistic missile defense, which is a problem for extended nuclear deterrence because a sufficiently reliable and comprehensive missile defense system would buttress the US perception that it could strike North Korea without fear of reprisal. That is, to the extent that North Korean capabilities cast doubt on the effectiveness of US ballistic missile defense, they erode the credibility of extended nuclear deterrence for South Korea. Less is known about the new </w:t>
      </w:r>
      <w:proofErr w:type="spellStart"/>
      <w:r>
        <w:t>Pukguksong</w:t>
      </w:r>
      <w:proofErr w:type="spellEnd"/>
      <w:r>
        <w:t xml:space="preserve"> SLBM, but its deployment would also complicate US calculations of its deterrence capabilities vis-à-vis North Korea.</w:t>
      </w:r>
    </w:p>
    <w:p w:rsidR="00E81EF1" w:rsidRDefault="00E81EF1" w:rsidP="00E81EF1">
      <w:r>
        <w:t xml:space="preserve">Neither of these new systems has been tested, and are ostensibly not ready for operational deployment. And in the case of North Korean SLBMs, there are enormous unanswered questions about command-and-control, the survivability of North Korea’s noisy and outdated submarines, and other aspects of reliability. Nonetheless, the ongoing quantitative and qualitative development and improvement of Pyongyang’s nuclear arsenal represent a technological wedge for decoupling Washington from Seoul. From a strategic perspective, the incentive structure to provide extended nuclear deterrence for the purpose of order building/maintenance and nonproliferation changes when the third-party state has nuclear weapons that can strike the extended nuclear deterrence </w:t>
      </w:r>
      <w:proofErr w:type="gramStart"/>
      <w:r>
        <w:lastRenderedPageBreak/>
        <w:t>provider</w:t>
      </w:r>
      <w:proofErr w:type="gramEnd"/>
      <w:r>
        <w:t>.</w:t>
      </w:r>
    </w:p>
    <w:p w:rsidR="00E81EF1" w:rsidRDefault="00E81EF1" w:rsidP="00E81EF1">
      <w:r>
        <w:t>The bottom line is that in the current environment, South Korea cannot truly trust US extended nuclear deterrence. Yet it is also, seemingly, consigned to do so, absent a fraught attempt at developing an independent nuclear deterrent that would likely break the US-ROK military alliance and have grave effects on both the South Korean economy (which might face economic sanctions for proliferation activities) and regional stability in Northeast Asia. So, how might South Korea mitigate the downsides of this unenviable situation?</w:t>
      </w:r>
    </w:p>
    <w:p w:rsidR="00E81EF1" w:rsidRDefault="00E81EF1" w:rsidP="00E81EF1">
      <w:r>
        <w:t>Three potentially mutually reinforcing paths come to mind. The first task is strengthening South Korea’s conventional deterrence capabilities. North Korea’s nuclear weapons do, of course, represent a risk to South Korean security, whether through inadvertent or intentional use, but both of these scenarios are exceedingly unlikely, and it is in fact North Korean conventional capabilities (with, to be sure, Pyongyang’s nuclear sword of Damocles hanging in the background) that are the greater and more direct threat to South Korea. If Seoul successfully invests in conventional deterrence capabilities, it can likely raise the cost of North Korean conventional aggression sufficiently that North Korean leadership will not have a competitive strategy for enacting it. South Korea is already taking some of these steps, both through its rising defense budget—including for R&amp;D and procurement—and the conceptual triad of Kill Chain, Korean Air and Missile Defense, and Korea Massive Punishment and Retaliation. One notes also that Seoul should expect Pyongyang to continue to engage in “grey zone” actions that undermine South Korean security and resolve slowly over time, while no single action rises to a level sufficient to warrant a major South Korean kinetic response. It would behoove Seoul to develop better strategies, and the requisite capabilities for applying them, to deter, and if necessary, counter, these “grey zone” actions.</w:t>
      </w:r>
    </w:p>
    <w:p w:rsidR="00E81EF1" w:rsidRDefault="00E81EF1" w:rsidP="00E81EF1">
      <w:r>
        <w:t xml:space="preserve">A second step is considering initiating a Korean Peninsula Nuclear Planning mechanism in which South Korea would have a role. With some adjustment for different contexts, this would be analogous to the Nuclear Planning Group at NATO. This would build confidence regarding nuclear policy issues—strategy, nuclear use options/targeting, etc.—on both sides of the US-ROK alliance. Crucially, it would formally bring Seoul into the process of reviewing and adapting extended nuclear deterrence policy as a function of evolving threats. This approach—which has been proposed before, and which has some downsides, including Seoul’s ostensible steep learning curve in this area due to lack of experience—is a middle step between doing nothing and re-deploying US nuclear weapons on South Korean territory, which would be clearly highly provocative vis-à-vis North Korea and Beijing, and for which there is insufficient popular support in South Korea. The US is, as a rule, only willing to consider this type of high-level defense cooperation with the closest of allies, a group to which South Korea still belongs. Despite some recent alliance turbulence—much of which stems from the idiosyncrasies of president Trump—there is a history of institutional cooperation between </w:t>
      </w:r>
      <w:r>
        <w:lastRenderedPageBreak/>
        <w:t>US and South Korean foreign affairs and defense ministries, as well as high levels of popular support for the alliance among both countries’ broader population. These pillars of cooperation could be used to support the establishment of a Korean Peninsula Nuclear Planning mechanism.</w:t>
      </w:r>
    </w:p>
    <w:p w:rsidR="0002736A" w:rsidRPr="00E81EF1" w:rsidRDefault="00E81EF1" w:rsidP="00E81EF1">
      <w:r>
        <w:t>Lastly, Seoul should take steps—post-US presidential election—to ameliorate the fraying of its relationship with Washington. This will likely be easier with a Biden administration, given his statements that a major foreign policy priority would be repairing US alliances. However, this is critical regardless of who wins the election. At the end of the day, extended nuclear deterrence is only as credible as the solidity of the alliance in which it is embedded. To that end, Seoul should consider the extent to which that solidity could be bolstered by taking more of an active interest in US security concerns in the broader East Asia region. This is difficult for South Korean governments that are understandably preoccupied with the Korean peninsula and concerned about offending Beijing, yet it would be salutary for the US-ROK alliance, and thus for extended nuclear deterrence, for Seoul to indicate that it also has some skin the game for Washington’s regional policies. One good turn deserves another.</w:t>
      </w:r>
    </w:p>
    <w:sectPr w:rsidR="0002736A" w:rsidRPr="00E81EF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EF1"/>
    <w:rsid w:val="0002736A"/>
    <w:rsid w:val="00E81EF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417B7"/>
  <w15:chartTrackingRefBased/>
  <w15:docId w15:val="{DD6706C7-050D-4812-B46D-76C90764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656158">
      <w:bodyDiv w:val="1"/>
      <w:marLeft w:val="0"/>
      <w:marRight w:val="0"/>
      <w:marTop w:val="0"/>
      <w:marBottom w:val="0"/>
      <w:divBdr>
        <w:top w:val="none" w:sz="0" w:space="0" w:color="auto"/>
        <w:left w:val="none" w:sz="0" w:space="0" w:color="auto"/>
        <w:bottom w:val="none" w:sz="0" w:space="0" w:color="auto"/>
        <w:right w:val="none" w:sz="0" w:space="0" w:color="auto"/>
      </w:divBdr>
    </w:div>
    <w:div w:id="1141314209">
      <w:bodyDiv w:val="1"/>
      <w:marLeft w:val="0"/>
      <w:marRight w:val="0"/>
      <w:marTop w:val="0"/>
      <w:marBottom w:val="0"/>
      <w:divBdr>
        <w:top w:val="none" w:sz="0" w:space="0" w:color="auto"/>
        <w:left w:val="none" w:sz="0" w:space="0" w:color="auto"/>
        <w:bottom w:val="none" w:sz="0" w:space="0" w:color="auto"/>
        <w:right w:val="none" w:sz="0" w:space="0" w:color="auto"/>
      </w:divBdr>
    </w:div>
    <w:div w:id="1180705494">
      <w:bodyDiv w:val="1"/>
      <w:marLeft w:val="0"/>
      <w:marRight w:val="0"/>
      <w:marTop w:val="0"/>
      <w:marBottom w:val="0"/>
      <w:divBdr>
        <w:top w:val="none" w:sz="0" w:space="0" w:color="auto"/>
        <w:left w:val="none" w:sz="0" w:space="0" w:color="auto"/>
        <w:bottom w:val="none" w:sz="0" w:space="0" w:color="auto"/>
        <w:right w:val="none" w:sz="0" w:space="0" w:color="auto"/>
      </w:divBdr>
    </w:div>
    <w:div w:id="178908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3BB4B-F732-4FA4-B878-904BFB9A3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4545</Words>
  <Characters>25907</Characters>
  <Application>Microsoft Office Word</Application>
  <DocSecurity>0</DocSecurity>
  <Lines>215</Lines>
  <Paragraphs>60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김정</dc:creator>
  <cp:keywords/>
  <dc:description/>
  <cp:lastModifiedBy>김정</cp:lastModifiedBy>
  <cp:revision>1</cp:revision>
  <dcterms:created xsi:type="dcterms:W3CDTF">2021-07-20T05:41:00Z</dcterms:created>
  <dcterms:modified xsi:type="dcterms:W3CDTF">2021-07-20T05:50:00Z</dcterms:modified>
</cp:coreProperties>
</file>